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07" w:rsidRPr="00AA1F07" w:rsidRDefault="00AA1F07">
      <w:pPr>
        <w:rPr>
          <w:sz w:val="32"/>
          <w:szCs w:val="32"/>
        </w:rPr>
      </w:pPr>
      <w:r w:rsidRPr="00AA1F07">
        <w:rPr>
          <w:sz w:val="32"/>
          <w:szCs w:val="32"/>
        </w:rPr>
        <w:t>Click here to go to the Department for Education Financial Benchmarking site, including data for St. Mary of the Angels</w:t>
      </w:r>
      <w:r>
        <w:rPr>
          <w:sz w:val="32"/>
          <w:szCs w:val="32"/>
        </w:rPr>
        <w:t>.</w:t>
      </w:r>
      <w:bookmarkStart w:id="0" w:name="_GoBack"/>
      <w:bookmarkEnd w:id="0"/>
    </w:p>
    <w:p w:rsidR="00AA1F07" w:rsidRDefault="00AA1F07"/>
    <w:p w:rsidR="000C2747" w:rsidRDefault="00AA1F07">
      <w:hyperlink r:id="rId4" w:history="1">
        <w:r w:rsidRPr="00F17545">
          <w:rPr>
            <w:rStyle w:val="Hyperlink"/>
          </w:rPr>
          <w:t>https://schools-financial-benchmarking.service.gov.uk/School/Detail?urn=111357</w:t>
        </w:r>
      </w:hyperlink>
    </w:p>
    <w:p w:rsidR="00AA1F07" w:rsidRDefault="00AA1F07"/>
    <w:sectPr w:rsidR="00AA1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07"/>
    <w:rsid w:val="000C2747"/>
    <w:rsid w:val="00A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00B8"/>
  <w15:chartTrackingRefBased/>
  <w15:docId w15:val="{1D364DD6-FD73-4173-B4B6-30D6C14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-financial-benchmarking.service.gov.uk/School/Detail?urn=111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2020-10-05T14:00:00Z</dcterms:created>
  <dcterms:modified xsi:type="dcterms:W3CDTF">2020-10-05T14:01:00Z</dcterms:modified>
</cp:coreProperties>
</file>